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2D2C" w14:textId="77777777" w:rsidR="00E769D2" w:rsidRDefault="00E769D2" w:rsidP="00724F9C">
      <w:pPr>
        <w:jc w:val="center"/>
      </w:pPr>
    </w:p>
    <w:p w14:paraId="257F9EF0" w14:textId="2053C103" w:rsidR="00E769D2" w:rsidRPr="00E769D2" w:rsidRDefault="00E769D2" w:rsidP="00724F9C">
      <w:pPr>
        <w:ind w:left="567" w:right="567"/>
        <w:jc w:val="center"/>
        <w:rPr>
          <w:b/>
          <w:bCs/>
        </w:rPr>
      </w:pPr>
      <w:r w:rsidRPr="00E769D2">
        <w:rPr>
          <w:b/>
          <w:bCs/>
        </w:rPr>
        <w:t>TRİATLON FEDERASYONU BAŞKANLIĞI 5. OLAĞAN GENEL KURULU VE MALİ GENEL KURULU GÜNDEM VE DUYURUSU</w:t>
      </w:r>
    </w:p>
    <w:p w14:paraId="65BADCDE" w14:textId="77777777" w:rsidR="00724F9C" w:rsidRDefault="00724F9C" w:rsidP="00724F9C">
      <w:pPr>
        <w:ind w:left="567" w:right="567" w:firstLine="708"/>
        <w:jc w:val="both"/>
      </w:pPr>
    </w:p>
    <w:p w14:paraId="4233810C" w14:textId="628575B9" w:rsidR="00E769D2" w:rsidRDefault="00E769D2" w:rsidP="00724F9C">
      <w:pPr>
        <w:ind w:left="567" w:right="567" w:firstLine="708"/>
        <w:jc w:val="both"/>
      </w:pPr>
      <w:r>
        <w:t xml:space="preserve"> Federasyonumuzun 5. Olağan Genel Kurulu ve Olağan Mali Genel Kurulu 23 Ekim 2021 tarihinde saat 10:00’d</w:t>
      </w:r>
      <w:r w:rsidR="001A598E">
        <w:t xml:space="preserve">a </w:t>
      </w:r>
      <w:r w:rsidR="001A598E" w:rsidRPr="00D233E9">
        <w:rPr>
          <w:color w:val="000000" w:themeColor="text1"/>
        </w:rPr>
        <w:t xml:space="preserve">Tunus Caddesi No:7 Kavaklıdere/Ankara adresinde bulunan Holiday Inn Ankara – Kavaklıdere Oteli </w:t>
      </w:r>
      <w:r w:rsidRPr="00D233E9">
        <w:rPr>
          <w:color w:val="000000" w:themeColor="text1"/>
        </w:rPr>
        <w:t xml:space="preserve">Toplantı Salonunda, belirtilen tarihte çoğunluk sağlanamaması halinde ikinci toplantı çoğunluk aranmaksızın </w:t>
      </w:r>
      <w:r>
        <w:t xml:space="preserve">24 Ekim 2021 tarihinde aynı yer ve saatte yapılacaktır. Genel Kurul kayıtları 23 Ekim 2021 tarihinde 09:00-10:00 saatleri arasında yapılacaktır. </w:t>
      </w:r>
    </w:p>
    <w:p w14:paraId="4CEA860C" w14:textId="77777777" w:rsidR="00E769D2" w:rsidRDefault="00E769D2" w:rsidP="00724F9C">
      <w:pPr>
        <w:ind w:left="567" w:right="567"/>
        <w:jc w:val="both"/>
      </w:pPr>
      <w:r>
        <w:t xml:space="preserve">Genel Kurul Delegelerine Duyurulur. </w:t>
      </w:r>
    </w:p>
    <w:p w14:paraId="5C254849" w14:textId="77777777" w:rsidR="00E769D2" w:rsidRDefault="00E769D2" w:rsidP="00724F9C">
      <w:pPr>
        <w:ind w:left="567" w:right="567"/>
        <w:jc w:val="both"/>
      </w:pPr>
      <w:r>
        <w:t xml:space="preserve">TRİATLON FEDERASYONU BAŞKANLIĞI GÜNDEM  </w:t>
      </w:r>
    </w:p>
    <w:p w14:paraId="1D52EEC4"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Genel Kurul için aranan yeter sayısının bulunup bulunmadığının tespiti, Toplantının açılışı, </w:t>
      </w:r>
    </w:p>
    <w:p w14:paraId="119E8B4E" w14:textId="4BC753DA"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Saygı Duruşu ve İstiklal Marşı, </w:t>
      </w:r>
    </w:p>
    <w:p w14:paraId="0A52E85C"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Genel Kurul Başkanlık Divanının oluşturulması, </w:t>
      </w:r>
    </w:p>
    <w:p w14:paraId="29A8CDAA"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Gündemin okunması ve oylanması, </w:t>
      </w:r>
    </w:p>
    <w:p w14:paraId="4BE6CE18"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Başkanlık Divanına genel kurul toplantı tutanaklarını imzalama yetkisi verilmesi, </w:t>
      </w:r>
    </w:p>
    <w:p w14:paraId="707D58AA"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2021 Yılı Faaliyet Programları ve Geçici Bütçeleri ile mali verilerin onaylanması ve kabulü, </w:t>
      </w:r>
    </w:p>
    <w:p w14:paraId="13BF6BD2"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Faaliyet Raporu ve mali raporun okunması, görüşülmesi ve Yönetim Kurulunun hesap ve faaliyetlerinden ötürü ibrası, </w:t>
      </w:r>
    </w:p>
    <w:p w14:paraId="319806B8"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Denetim Raporunun okunması, görüşülmesi ve ibrası, </w:t>
      </w:r>
    </w:p>
    <w:p w14:paraId="7401A67A"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2022- 2023 yılı bütçelerinin ve faaliyet programının görüşülmesi ve karara bağlanması, </w:t>
      </w:r>
    </w:p>
    <w:p w14:paraId="7E5C86C9"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Bütçe harcama kalemleri arasında gerektiğinde değişiklik yapılması konusunda yönetim kuruluna yetki verilmesi, </w:t>
      </w:r>
    </w:p>
    <w:p w14:paraId="3EABBF96" w14:textId="77777777" w:rsidR="00E769D2" w:rsidRPr="006106A7" w:rsidRDefault="00E769D2" w:rsidP="00724F9C">
      <w:pPr>
        <w:pStyle w:val="ListeParagraf"/>
        <w:numPr>
          <w:ilvl w:val="0"/>
          <w:numId w:val="1"/>
        </w:numPr>
        <w:ind w:left="1154" w:right="567"/>
        <w:jc w:val="both"/>
        <w:rPr>
          <w:sz w:val="24"/>
          <w:szCs w:val="24"/>
        </w:rPr>
      </w:pPr>
      <w:r w:rsidRPr="006106A7">
        <w:rPr>
          <w:sz w:val="24"/>
          <w:szCs w:val="24"/>
        </w:rPr>
        <w:t xml:space="preserve">Uluslararası federasyonlara karşı mali taahhütlerde bulunmak için yönetim kuruluna yetki verilmesi, </w:t>
      </w:r>
    </w:p>
    <w:p w14:paraId="5DE1ACFD" w14:textId="1C9DA571" w:rsidR="00E769D2" w:rsidRDefault="00E769D2" w:rsidP="00724F9C">
      <w:pPr>
        <w:pStyle w:val="ListeParagraf"/>
        <w:numPr>
          <w:ilvl w:val="0"/>
          <w:numId w:val="1"/>
        </w:numPr>
        <w:ind w:left="1154" w:right="567"/>
        <w:jc w:val="both"/>
        <w:rPr>
          <w:rFonts w:ascii="Calibri" w:hAnsi="Calibri" w:cs="Calibri"/>
          <w:color w:val="000000" w:themeColor="text1"/>
          <w:sz w:val="24"/>
          <w:szCs w:val="24"/>
        </w:rPr>
      </w:pPr>
      <w:r w:rsidRPr="005F5856">
        <w:rPr>
          <w:rFonts w:ascii="Calibri" w:hAnsi="Calibri" w:cs="Calibri"/>
          <w:color w:val="000000" w:themeColor="text1"/>
          <w:sz w:val="24"/>
          <w:szCs w:val="24"/>
        </w:rPr>
        <w:t>2020 Tokyo olimpiyatlarında ilk kez olimpik olan takım bayrak yarışının ülkemizde gelişmesi olimpiyatlara sporcu yetiştirmek için kulüplerin teşvikinin sağlanması için Ana statünün Genel Kurul madde 7</w:t>
      </w:r>
      <w:r>
        <w:rPr>
          <w:rFonts w:ascii="Calibri" w:hAnsi="Calibri" w:cs="Calibri"/>
          <w:color w:val="000000" w:themeColor="text1"/>
          <w:sz w:val="24"/>
          <w:szCs w:val="24"/>
        </w:rPr>
        <w:t>’nin</w:t>
      </w:r>
      <w:r w:rsidRPr="005F5856">
        <w:rPr>
          <w:rFonts w:ascii="Calibri" w:hAnsi="Calibri" w:cs="Calibri"/>
          <w:color w:val="000000" w:themeColor="text1"/>
          <w:sz w:val="24"/>
          <w:szCs w:val="24"/>
        </w:rPr>
        <w:t xml:space="preserve"> (h) fıkrasının değişikliğinin görüşülmesi oylanması,</w:t>
      </w:r>
    </w:p>
    <w:p w14:paraId="35B65B66" w14:textId="423AB728" w:rsidR="00E769D2" w:rsidRDefault="00E769D2" w:rsidP="00724F9C">
      <w:pPr>
        <w:pStyle w:val="ListeParagraf"/>
        <w:numPr>
          <w:ilvl w:val="0"/>
          <w:numId w:val="1"/>
        </w:numPr>
        <w:ind w:left="1154" w:right="567"/>
        <w:jc w:val="both"/>
        <w:rPr>
          <w:sz w:val="24"/>
          <w:szCs w:val="24"/>
        </w:rPr>
      </w:pPr>
      <w:r w:rsidRPr="006106A7">
        <w:rPr>
          <w:sz w:val="24"/>
          <w:szCs w:val="24"/>
        </w:rPr>
        <w:t xml:space="preserve">Federasyon faaliyetleri ile ilgili olarak taşınmaz mal alımı, satımı ve kiralaması yapmak, tesisleri işletmek, işlettirmek, faaliyetlerin yapılabilmesi için her türlü araç, gereç, malzeme ve benzeri ihtiyaçlarını sağlamak konusunda yönetim kuruluna yetki verilmesi, </w:t>
      </w:r>
    </w:p>
    <w:p w14:paraId="206327BC" w14:textId="281989ED" w:rsidR="000D0195" w:rsidRDefault="000D0195" w:rsidP="000D0195">
      <w:pPr>
        <w:pStyle w:val="ListeParagraf"/>
        <w:numPr>
          <w:ilvl w:val="0"/>
          <w:numId w:val="1"/>
        </w:numPr>
        <w:ind w:left="1154" w:right="567"/>
        <w:jc w:val="both"/>
        <w:rPr>
          <w:sz w:val="24"/>
          <w:szCs w:val="24"/>
        </w:rPr>
      </w:pPr>
      <w:r w:rsidRPr="006106A7">
        <w:rPr>
          <w:sz w:val="24"/>
          <w:szCs w:val="24"/>
        </w:rPr>
        <w:t xml:space="preserve">Başkan adaylarının konuşmaları, </w:t>
      </w:r>
    </w:p>
    <w:p w14:paraId="3DCA32CC" w14:textId="77777777" w:rsidR="000D0195" w:rsidRDefault="000D0195" w:rsidP="00381629">
      <w:pPr>
        <w:pStyle w:val="ListeParagraf"/>
        <w:numPr>
          <w:ilvl w:val="0"/>
          <w:numId w:val="1"/>
        </w:numPr>
        <w:ind w:left="1154" w:right="567"/>
        <w:jc w:val="both"/>
        <w:rPr>
          <w:sz w:val="24"/>
          <w:szCs w:val="24"/>
        </w:rPr>
      </w:pPr>
      <w:r w:rsidRPr="000D0195">
        <w:rPr>
          <w:sz w:val="24"/>
          <w:szCs w:val="24"/>
        </w:rPr>
        <w:t xml:space="preserve">Başkan, yönetim, denetim ve disiplin kurulu üyelerinin seçimi, </w:t>
      </w:r>
    </w:p>
    <w:p w14:paraId="273B9F4C" w14:textId="09ABF493" w:rsidR="000D0195" w:rsidRPr="000D0195" w:rsidRDefault="00E769D2" w:rsidP="000D0195">
      <w:pPr>
        <w:pStyle w:val="ListeParagraf"/>
        <w:numPr>
          <w:ilvl w:val="0"/>
          <w:numId w:val="1"/>
        </w:numPr>
        <w:ind w:left="1154" w:right="567"/>
        <w:jc w:val="both"/>
        <w:rPr>
          <w:sz w:val="24"/>
          <w:szCs w:val="24"/>
        </w:rPr>
      </w:pPr>
      <w:r w:rsidRPr="000D0195">
        <w:rPr>
          <w:sz w:val="24"/>
          <w:szCs w:val="24"/>
        </w:rPr>
        <w:t>Dilek ve öneriler.</w:t>
      </w:r>
    </w:p>
    <w:sectPr w:rsidR="000D0195" w:rsidRPr="000D0195" w:rsidSect="00EB4D82">
      <w:headerReference w:type="default" r:id="rId7"/>
      <w:footerReference w:type="default" r:id="rId8"/>
      <w:pgSz w:w="11906" w:h="16838"/>
      <w:pgMar w:top="243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DFF2" w14:textId="77777777" w:rsidR="00D94C86" w:rsidRDefault="00D94C86" w:rsidP="00357E3C">
      <w:pPr>
        <w:spacing w:after="0" w:line="240" w:lineRule="auto"/>
      </w:pPr>
      <w:r>
        <w:separator/>
      </w:r>
    </w:p>
  </w:endnote>
  <w:endnote w:type="continuationSeparator" w:id="0">
    <w:p w14:paraId="7EA0C138" w14:textId="77777777" w:rsidR="00D94C86" w:rsidRDefault="00D94C86" w:rsidP="0035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231A" w14:textId="396FFBBC" w:rsidR="00A80346" w:rsidRDefault="004349D6">
    <w:pPr>
      <w:pStyle w:val="AltBilgi"/>
      <w:rPr>
        <w:u w:val="single"/>
      </w:rPr>
    </w:pPr>
    <w:r>
      <w:rPr>
        <w:u w:val="single"/>
      </w:rPr>
      <w:t xml:space="preserve">                                                               </w:t>
    </w:r>
    <w:r w:rsidR="00A80346">
      <w:rPr>
        <w:u w:val="single"/>
      </w:rPr>
      <w:t xml:space="preserve">                                                           </w:t>
    </w:r>
  </w:p>
  <w:p w14:paraId="311E758A" w14:textId="3F0A318F" w:rsidR="00967C99" w:rsidRPr="00A80346" w:rsidRDefault="00321A76">
    <w:pPr>
      <w:pStyle w:val="AltBilgi"/>
      <w:rPr>
        <w:b/>
        <w:bCs/>
      </w:rPr>
    </w:pPr>
    <w:r w:rsidRPr="00A80346">
      <w:rPr>
        <w:b/>
        <w:bCs/>
      </w:rPr>
      <w:t xml:space="preserve">Türkiye </w:t>
    </w:r>
    <w:proofErr w:type="spellStart"/>
    <w:r w:rsidRPr="00A80346">
      <w:rPr>
        <w:b/>
        <w:bCs/>
      </w:rPr>
      <w:t>Triatlon</w:t>
    </w:r>
    <w:proofErr w:type="spellEnd"/>
    <w:r w:rsidRPr="00A80346">
      <w:rPr>
        <w:b/>
        <w:bCs/>
      </w:rPr>
      <w:t xml:space="preserve"> </w:t>
    </w:r>
    <w:r w:rsidR="004349D6" w:rsidRPr="00A80346">
      <w:rPr>
        <w:b/>
        <w:bCs/>
      </w:rPr>
      <w:t>Federasyonu Başkanlığı</w:t>
    </w:r>
  </w:p>
  <w:p w14:paraId="0D7F51E4" w14:textId="6031216C" w:rsidR="004349D6" w:rsidRPr="004349D6" w:rsidRDefault="004349D6">
    <w:pPr>
      <w:pStyle w:val="AltBilgi"/>
      <w:rPr>
        <w:color w:val="000000" w:themeColor="text1"/>
      </w:rPr>
    </w:pPr>
    <w:r>
      <w:t xml:space="preserve">Maltepe Mah. Şehit </w:t>
    </w:r>
    <w:proofErr w:type="spellStart"/>
    <w:r>
      <w:t>Daniş</w:t>
    </w:r>
    <w:proofErr w:type="spellEnd"/>
    <w:r>
      <w:t xml:space="preserve"> </w:t>
    </w:r>
    <w:proofErr w:type="spellStart"/>
    <w:r>
      <w:t>Tunalıgil</w:t>
    </w:r>
    <w:proofErr w:type="spellEnd"/>
    <w:r>
      <w:t xml:space="preserve"> Sok. No:3 K:4 D:5 Çankaya-ANKARA </w:t>
    </w:r>
    <w:r w:rsidRPr="004349D6">
      <w:rPr>
        <w:color w:val="FF0000"/>
      </w:rPr>
      <w:t>T:</w:t>
    </w:r>
    <w:r>
      <w:rPr>
        <w:color w:val="FF0000"/>
      </w:rPr>
      <w:t xml:space="preserve"> </w:t>
    </w:r>
    <w:r w:rsidRPr="004349D6">
      <w:rPr>
        <w:color w:val="000000" w:themeColor="text1"/>
      </w:rPr>
      <w:t>0 312 309 25 70</w:t>
    </w:r>
    <w:r>
      <w:rPr>
        <w:color w:val="000000" w:themeColor="text1"/>
      </w:rPr>
      <w:t xml:space="preserve"> </w:t>
    </w:r>
    <w:r w:rsidRPr="004349D6">
      <w:rPr>
        <w:color w:val="FF0000"/>
      </w:rPr>
      <w:t xml:space="preserve">F: </w:t>
    </w:r>
    <w:r>
      <w:rPr>
        <w:color w:val="000000" w:themeColor="text1"/>
      </w:rPr>
      <w:t>0 312 309 25 77</w:t>
    </w:r>
  </w:p>
  <w:p w14:paraId="5CBDCB05" w14:textId="77777777" w:rsidR="004349D6" w:rsidRDefault="004349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1AFB" w14:textId="77777777" w:rsidR="00D94C86" w:rsidRDefault="00D94C86" w:rsidP="00357E3C">
      <w:pPr>
        <w:spacing w:after="0" w:line="240" w:lineRule="auto"/>
      </w:pPr>
      <w:r>
        <w:separator/>
      </w:r>
    </w:p>
  </w:footnote>
  <w:footnote w:type="continuationSeparator" w:id="0">
    <w:p w14:paraId="0EB8198D" w14:textId="77777777" w:rsidR="00D94C86" w:rsidRDefault="00D94C86" w:rsidP="0035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0E8C" w14:textId="3539F5E0" w:rsidR="00DB479A" w:rsidRPr="00967C99" w:rsidRDefault="00967C99" w:rsidP="00967C99">
    <w:pPr>
      <w:tabs>
        <w:tab w:val="center" w:pos="5386"/>
      </w:tabs>
      <w:spacing w:after="0" w:line="240" w:lineRule="auto"/>
      <w:rPr>
        <w:rFonts w:eastAsia="Times New Roman" w:cstheme="minorHAnsi"/>
        <w:b/>
        <w:lang w:eastAsia="tr-TR"/>
      </w:rPr>
    </w:pPr>
    <w:r>
      <w:rPr>
        <w:noProof/>
      </w:rPr>
      <w:drawing>
        <wp:inline distT="0" distB="0" distL="0" distR="0" wp14:anchorId="1DF26883" wp14:editId="7DDDC904">
          <wp:extent cx="962025" cy="9620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Pr>
        <w:rFonts w:ascii="Times New Roman" w:eastAsia="Times New Roman" w:hAnsi="Times New Roman" w:cs="Times New Roman"/>
        <w:b/>
        <w:sz w:val="24"/>
        <w:szCs w:val="24"/>
        <w:lang w:eastAsia="tr-TR"/>
      </w:rPr>
      <w:t xml:space="preserve">                                                                                                                       </w:t>
    </w:r>
    <w:r>
      <w:rPr>
        <w:noProof/>
      </w:rPr>
      <w:drawing>
        <wp:inline distT="0" distB="0" distL="0" distR="0" wp14:anchorId="18A40450" wp14:editId="4B891F55">
          <wp:extent cx="1297076" cy="1169670"/>
          <wp:effectExtent l="0" t="0" r="0" b="0"/>
          <wp:docPr id="8" name="Resim 7">
            <a:extLst xmlns:a="http://schemas.openxmlformats.org/drawingml/2006/main">
              <a:ext uri="{FF2B5EF4-FFF2-40B4-BE49-F238E27FC236}">
                <a16:creationId xmlns:a16="http://schemas.microsoft.com/office/drawing/2014/main" id="{17167A7A-987D-4E79-92BE-39F478166F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a:extLst>
                      <a:ext uri="{FF2B5EF4-FFF2-40B4-BE49-F238E27FC236}">
                        <a16:creationId xmlns:a16="http://schemas.microsoft.com/office/drawing/2014/main" id="{17167A7A-987D-4E79-92BE-39F478166FBE}"/>
                      </a:ext>
                    </a:extLst>
                  </pic:cNvPr>
                  <pic:cNvPicPr>
                    <a:picLocks noChangeAspect="1"/>
                  </pic:cNvPicPr>
                </pic:nvPicPr>
                <pic:blipFill>
                  <a:blip r:embed="rId2"/>
                  <a:stretch>
                    <a:fillRect/>
                  </a:stretch>
                </pic:blipFill>
                <pic:spPr>
                  <a:xfrm>
                    <a:off x="0" y="0"/>
                    <a:ext cx="1304669" cy="1176518"/>
                  </a:xfrm>
                  <a:prstGeom prst="rect">
                    <a:avLst/>
                  </a:prstGeom>
                </pic:spPr>
              </pic:pic>
            </a:graphicData>
          </a:graphic>
        </wp:inline>
      </w:drawing>
    </w:r>
    <w:r>
      <w:rPr>
        <w:rFonts w:ascii="Times New Roman" w:eastAsia="Times New Roman" w:hAnsi="Times New Roman" w:cs="Times New Roman"/>
        <w:b/>
        <w:sz w:val="24"/>
        <w:szCs w:val="24"/>
        <w:lang w:eastAsia="tr-TR"/>
      </w:rPr>
      <w:t xml:space="preserve">                                            </w:t>
    </w:r>
  </w:p>
  <w:p w14:paraId="7916EB25" w14:textId="77777777" w:rsidR="00DB479A" w:rsidRPr="003A615E" w:rsidRDefault="00DB479A" w:rsidP="003A615E">
    <w:pPr>
      <w:spacing w:after="0" w:line="240" w:lineRule="auto"/>
      <w:jc w:val="center"/>
      <w:rPr>
        <w:rFonts w:ascii="Times New Roman" w:eastAsia="Times New Roman" w:hAnsi="Times New Roman" w:cs="Times New Roman"/>
        <w:b/>
        <w:sz w:val="24"/>
        <w:szCs w:val="24"/>
        <w:lang w:eastAsia="tr-TR"/>
      </w:rPr>
    </w:pPr>
    <w:r w:rsidRPr="003A615E">
      <w:rPr>
        <w:rFonts w:ascii="Times New Roman" w:eastAsia="Times New Roman" w:hAnsi="Times New Roman" w:cs="Times New Roman"/>
        <w:b/>
        <w:sz w:val="24"/>
        <w:szCs w:val="24"/>
        <w:lang w:eastAsia="tr-TR"/>
      </w:rPr>
      <w:t>TÜRKİYE TRİATLON FEDERASYONU BAŞKANLIĞI</w:t>
    </w:r>
  </w:p>
  <w:p w14:paraId="7F47E5EB" w14:textId="77777777" w:rsidR="00DB479A" w:rsidRDefault="00DB47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10E56"/>
    <w:multiLevelType w:val="hybridMultilevel"/>
    <w:tmpl w:val="294800BC"/>
    <w:lvl w:ilvl="0" w:tplc="63F89A78">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B7"/>
    <w:rsid w:val="00005808"/>
    <w:rsid w:val="00005B2F"/>
    <w:rsid w:val="00007427"/>
    <w:rsid w:val="00027570"/>
    <w:rsid w:val="000279A6"/>
    <w:rsid w:val="00043C5A"/>
    <w:rsid w:val="00045B67"/>
    <w:rsid w:val="0005184D"/>
    <w:rsid w:val="00051D34"/>
    <w:rsid w:val="0006115E"/>
    <w:rsid w:val="00064EBE"/>
    <w:rsid w:val="00074E40"/>
    <w:rsid w:val="000848F5"/>
    <w:rsid w:val="00094AF4"/>
    <w:rsid w:val="000B57E7"/>
    <w:rsid w:val="000B76A7"/>
    <w:rsid w:val="000C1770"/>
    <w:rsid w:val="000D0195"/>
    <w:rsid w:val="000D56B6"/>
    <w:rsid w:val="000D5B2E"/>
    <w:rsid w:val="00102A43"/>
    <w:rsid w:val="001056D1"/>
    <w:rsid w:val="00105D60"/>
    <w:rsid w:val="00106CB2"/>
    <w:rsid w:val="001131BC"/>
    <w:rsid w:val="001230D7"/>
    <w:rsid w:val="001238CB"/>
    <w:rsid w:val="00123D50"/>
    <w:rsid w:val="00144C6E"/>
    <w:rsid w:val="00173199"/>
    <w:rsid w:val="00196E4D"/>
    <w:rsid w:val="001A5918"/>
    <w:rsid w:val="001A598E"/>
    <w:rsid w:val="001B440C"/>
    <w:rsid w:val="001C1164"/>
    <w:rsid w:val="001C3AFC"/>
    <w:rsid w:val="001D0F6D"/>
    <w:rsid w:val="001D42E8"/>
    <w:rsid w:val="001E0265"/>
    <w:rsid w:val="001E2AB3"/>
    <w:rsid w:val="001E3F92"/>
    <w:rsid w:val="001E7850"/>
    <w:rsid w:val="001F4F09"/>
    <w:rsid w:val="001F785D"/>
    <w:rsid w:val="002045A6"/>
    <w:rsid w:val="00213782"/>
    <w:rsid w:val="00213A3E"/>
    <w:rsid w:val="00217BEC"/>
    <w:rsid w:val="002237B2"/>
    <w:rsid w:val="002276C0"/>
    <w:rsid w:val="00227B4A"/>
    <w:rsid w:val="0023564B"/>
    <w:rsid w:val="002369F9"/>
    <w:rsid w:val="002374C0"/>
    <w:rsid w:val="002647A3"/>
    <w:rsid w:val="002647CF"/>
    <w:rsid w:val="00284012"/>
    <w:rsid w:val="002915E3"/>
    <w:rsid w:val="002923B5"/>
    <w:rsid w:val="002A0E97"/>
    <w:rsid w:val="002B2755"/>
    <w:rsid w:val="002C059A"/>
    <w:rsid w:val="002D666A"/>
    <w:rsid w:val="002E231C"/>
    <w:rsid w:val="002E33A9"/>
    <w:rsid w:val="00304D3A"/>
    <w:rsid w:val="0030586C"/>
    <w:rsid w:val="00321A76"/>
    <w:rsid w:val="00323D69"/>
    <w:rsid w:val="0032714C"/>
    <w:rsid w:val="003371C9"/>
    <w:rsid w:val="00357E3C"/>
    <w:rsid w:val="00361887"/>
    <w:rsid w:val="00370387"/>
    <w:rsid w:val="00371517"/>
    <w:rsid w:val="00386923"/>
    <w:rsid w:val="00392E4B"/>
    <w:rsid w:val="00396BBA"/>
    <w:rsid w:val="003A2B6E"/>
    <w:rsid w:val="003A615E"/>
    <w:rsid w:val="003A6AD1"/>
    <w:rsid w:val="003C5901"/>
    <w:rsid w:val="003D37DE"/>
    <w:rsid w:val="003D39D3"/>
    <w:rsid w:val="003D4B7F"/>
    <w:rsid w:val="003D5FF3"/>
    <w:rsid w:val="003F3B4E"/>
    <w:rsid w:val="00421006"/>
    <w:rsid w:val="00423EAE"/>
    <w:rsid w:val="004321D0"/>
    <w:rsid w:val="004349D6"/>
    <w:rsid w:val="00454919"/>
    <w:rsid w:val="0047512D"/>
    <w:rsid w:val="004823BF"/>
    <w:rsid w:val="0049285F"/>
    <w:rsid w:val="00495EE3"/>
    <w:rsid w:val="00496CAD"/>
    <w:rsid w:val="004B4F8E"/>
    <w:rsid w:val="004C1802"/>
    <w:rsid w:val="004C43DD"/>
    <w:rsid w:val="004E2E24"/>
    <w:rsid w:val="004E6235"/>
    <w:rsid w:val="004E6B0D"/>
    <w:rsid w:val="004F0509"/>
    <w:rsid w:val="005006DC"/>
    <w:rsid w:val="005442CF"/>
    <w:rsid w:val="00547BB4"/>
    <w:rsid w:val="005622C5"/>
    <w:rsid w:val="00566687"/>
    <w:rsid w:val="005702D0"/>
    <w:rsid w:val="005765BD"/>
    <w:rsid w:val="005768C2"/>
    <w:rsid w:val="00584649"/>
    <w:rsid w:val="00595124"/>
    <w:rsid w:val="005B0CA7"/>
    <w:rsid w:val="005B34EC"/>
    <w:rsid w:val="005B4ED2"/>
    <w:rsid w:val="005B7280"/>
    <w:rsid w:val="005C58EF"/>
    <w:rsid w:val="005D37D0"/>
    <w:rsid w:val="005D3D86"/>
    <w:rsid w:val="005E2AE6"/>
    <w:rsid w:val="005F0A81"/>
    <w:rsid w:val="00616302"/>
    <w:rsid w:val="006217A4"/>
    <w:rsid w:val="00622243"/>
    <w:rsid w:val="0062250E"/>
    <w:rsid w:val="00632F7D"/>
    <w:rsid w:val="006558BD"/>
    <w:rsid w:val="00680A18"/>
    <w:rsid w:val="00692AC0"/>
    <w:rsid w:val="006941E8"/>
    <w:rsid w:val="00694EA7"/>
    <w:rsid w:val="006A17EF"/>
    <w:rsid w:val="006A61D1"/>
    <w:rsid w:val="006C047F"/>
    <w:rsid w:val="006D23FB"/>
    <w:rsid w:val="006D30D9"/>
    <w:rsid w:val="0070588E"/>
    <w:rsid w:val="00715D61"/>
    <w:rsid w:val="007215DC"/>
    <w:rsid w:val="007219FD"/>
    <w:rsid w:val="00724F9C"/>
    <w:rsid w:val="00740803"/>
    <w:rsid w:val="007501F7"/>
    <w:rsid w:val="007A05FD"/>
    <w:rsid w:val="007B3032"/>
    <w:rsid w:val="007C2666"/>
    <w:rsid w:val="007E3CB7"/>
    <w:rsid w:val="00822FC5"/>
    <w:rsid w:val="008275F3"/>
    <w:rsid w:val="00835EF6"/>
    <w:rsid w:val="00853D3B"/>
    <w:rsid w:val="00855450"/>
    <w:rsid w:val="00876B71"/>
    <w:rsid w:val="008B3E5A"/>
    <w:rsid w:val="008C618A"/>
    <w:rsid w:val="008D303D"/>
    <w:rsid w:val="008E445C"/>
    <w:rsid w:val="008E48FF"/>
    <w:rsid w:val="008E6428"/>
    <w:rsid w:val="008F07D3"/>
    <w:rsid w:val="008F26DE"/>
    <w:rsid w:val="008F77D7"/>
    <w:rsid w:val="00901B8E"/>
    <w:rsid w:val="00920021"/>
    <w:rsid w:val="00931066"/>
    <w:rsid w:val="00933ACF"/>
    <w:rsid w:val="00941E3E"/>
    <w:rsid w:val="009425A5"/>
    <w:rsid w:val="009444A6"/>
    <w:rsid w:val="009601EB"/>
    <w:rsid w:val="009663ED"/>
    <w:rsid w:val="009670F1"/>
    <w:rsid w:val="00967C99"/>
    <w:rsid w:val="00973086"/>
    <w:rsid w:val="00977293"/>
    <w:rsid w:val="00982A44"/>
    <w:rsid w:val="00985867"/>
    <w:rsid w:val="00991D17"/>
    <w:rsid w:val="00996178"/>
    <w:rsid w:val="009C05BF"/>
    <w:rsid w:val="009D1D66"/>
    <w:rsid w:val="009E55D5"/>
    <w:rsid w:val="009F3E9D"/>
    <w:rsid w:val="009F46DF"/>
    <w:rsid w:val="009F6973"/>
    <w:rsid w:val="00A03804"/>
    <w:rsid w:val="00A04F50"/>
    <w:rsid w:val="00A11782"/>
    <w:rsid w:val="00A16694"/>
    <w:rsid w:val="00A30288"/>
    <w:rsid w:val="00A32256"/>
    <w:rsid w:val="00A337DA"/>
    <w:rsid w:val="00A63D36"/>
    <w:rsid w:val="00A67C80"/>
    <w:rsid w:val="00A71C5B"/>
    <w:rsid w:val="00A7652F"/>
    <w:rsid w:val="00A80346"/>
    <w:rsid w:val="00AB68AD"/>
    <w:rsid w:val="00AC2675"/>
    <w:rsid w:val="00AD127B"/>
    <w:rsid w:val="00AE25E0"/>
    <w:rsid w:val="00B013E7"/>
    <w:rsid w:val="00B078E4"/>
    <w:rsid w:val="00B32950"/>
    <w:rsid w:val="00B42FBF"/>
    <w:rsid w:val="00B50425"/>
    <w:rsid w:val="00B70EAC"/>
    <w:rsid w:val="00B73D0B"/>
    <w:rsid w:val="00B93A9A"/>
    <w:rsid w:val="00BA6B4F"/>
    <w:rsid w:val="00BB02D1"/>
    <w:rsid w:val="00BB57C9"/>
    <w:rsid w:val="00BC4219"/>
    <w:rsid w:val="00BE5384"/>
    <w:rsid w:val="00BF2D61"/>
    <w:rsid w:val="00C025F4"/>
    <w:rsid w:val="00C038DD"/>
    <w:rsid w:val="00C40590"/>
    <w:rsid w:val="00C415DB"/>
    <w:rsid w:val="00C50AB7"/>
    <w:rsid w:val="00C60142"/>
    <w:rsid w:val="00C63A95"/>
    <w:rsid w:val="00C70DC1"/>
    <w:rsid w:val="00C753E7"/>
    <w:rsid w:val="00C768D5"/>
    <w:rsid w:val="00C77136"/>
    <w:rsid w:val="00C81340"/>
    <w:rsid w:val="00C8171E"/>
    <w:rsid w:val="00C831A8"/>
    <w:rsid w:val="00C94DE4"/>
    <w:rsid w:val="00CA6516"/>
    <w:rsid w:val="00CB1334"/>
    <w:rsid w:val="00CC2354"/>
    <w:rsid w:val="00CD27E1"/>
    <w:rsid w:val="00CF38C1"/>
    <w:rsid w:val="00D01451"/>
    <w:rsid w:val="00D15DA9"/>
    <w:rsid w:val="00D174C3"/>
    <w:rsid w:val="00D233E9"/>
    <w:rsid w:val="00D45008"/>
    <w:rsid w:val="00D83F36"/>
    <w:rsid w:val="00D94C86"/>
    <w:rsid w:val="00DA4826"/>
    <w:rsid w:val="00DB46B7"/>
    <w:rsid w:val="00DB479A"/>
    <w:rsid w:val="00DD5EDB"/>
    <w:rsid w:val="00DD771C"/>
    <w:rsid w:val="00DF5BB1"/>
    <w:rsid w:val="00E2409D"/>
    <w:rsid w:val="00E24FE8"/>
    <w:rsid w:val="00E27536"/>
    <w:rsid w:val="00E32AA3"/>
    <w:rsid w:val="00E41A8C"/>
    <w:rsid w:val="00E47948"/>
    <w:rsid w:val="00E55CD6"/>
    <w:rsid w:val="00E62A80"/>
    <w:rsid w:val="00E74115"/>
    <w:rsid w:val="00E769D2"/>
    <w:rsid w:val="00E81A0A"/>
    <w:rsid w:val="00EB4D82"/>
    <w:rsid w:val="00EC571C"/>
    <w:rsid w:val="00ED0AAB"/>
    <w:rsid w:val="00ED1A25"/>
    <w:rsid w:val="00ED4862"/>
    <w:rsid w:val="00ED4B37"/>
    <w:rsid w:val="00EE5433"/>
    <w:rsid w:val="00F015E1"/>
    <w:rsid w:val="00F0459D"/>
    <w:rsid w:val="00F160FF"/>
    <w:rsid w:val="00F21478"/>
    <w:rsid w:val="00F35A74"/>
    <w:rsid w:val="00F5295F"/>
    <w:rsid w:val="00F57C06"/>
    <w:rsid w:val="00F65C55"/>
    <w:rsid w:val="00F66543"/>
    <w:rsid w:val="00F70B0C"/>
    <w:rsid w:val="00F721BF"/>
    <w:rsid w:val="00F740F4"/>
    <w:rsid w:val="00F95667"/>
    <w:rsid w:val="00F977CF"/>
    <w:rsid w:val="00FB064E"/>
    <w:rsid w:val="00FC1FF2"/>
    <w:rsid w:val="00FD26F2"/>
    <w:rsid w:val="00FE1968"/>
    <w:rsid w:val="00FE2B11"/>
    <w:rsid w:val="00FF4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9000"/>
  <w15:docId w15:val="{D0E96DAF-93A3-4E7B-BFFE-688F3DBA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EC"/>
  </w:style>
  <w:style w:type="paragraph" w:styleId="Balk1">
    <w:name w:val="heading 1"/>
    <w:basedOn w:val="Normal"/>
    <w:next w:val="Normal"/>
    <w:link w:val="Balk1Char"/>
    <w:uiPriority w:val="99"/>
    <w:qFormat/>
    <w:rsid w:val="002276C0"/>
    <w:pPr>
      <w:keepNext/>
      <w:spacing w:after="0" w:line="240" w:lineRule="auto"/>
      <w:outlineLvl w:val="0"/>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7E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7E3C"/>
  </w:style>
  <w:style w:type="paragraph" w:styleId="AltBilgi">
    <w:name w:val="footer"/>
    <w:basedOn w:val="Normal"/>
    <w:link w:val="AltBilgiChar"/>
    <w:uiPriority w:val="99"/>
    <w:unhideWhenUsed/>
    <w:rsid w:val="00357E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7E3C"/>
  </w:style>
  <w:style w:type="character" w:customStyle="1" w:styleId="Balk1Char">
    <w:name w:val="Başlık 1 Char"/>
    <w:basedOn w:val="VarsaylanParagrafYazTipi"/>
    <w:link w:val="Balk1"/>
    <w:uiPriority w:val="99"/>
    <w:rsid w:val="002276C0"/>
    <w:rPr>
      <w:rFonts w:ascii="Arial" w:eastAsia="Times New Roman" w:hAnsi="Arial" w:cs="Times New Roman"/>
      <w:b/>
      <w:sz w:val="24"/>
      <w:szCs w:val="20"/>
      <w:lang w:eastAsia="tr-TR"/>
    </w:rPr>
  </w:style>
  <w:style w:type="paragraph" w:styleId="AralkYok">
    <w:name w:val="No Spacing"/>
    <w:basedOn w:val="Normal"/>
    <w:uiPriority w:val="1"/>
    <w:qFormat/>
    <w:rsid w:val="005C58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769D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43716">
      <w:bodyDiv w:val="1"/>
      <w:marLeft w:val="0"/>
      <w:marRight w:val="0"/>
      <w:marTop w:val="0"/>
      <w:marBottom w:val="0"/>
      <w:divBdr>
        <w:top w:val="none" w:sz="0" w:space="0" w:color="auto"/>
        <w:left w:val="none" w:sz="0" w:space="0" w:color="auto"/>
        <w:bottom w:val="none" w:sz="0" w:space="0" w:color="auto"/>
        <w:right w:val="none" w:sz="0" w:space="0" w:color="auto"/>
      </w:divBdr>
    </w:div>
    <w:div w:id="19464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bilo</dc:creator>
  <cp:lastModifiedBy>Kullanıcı1</cp:lastModifiedBy>
  <cp:revision>10</cp:revision>
  <cp:lastPrinted>2019-05-29T10:24:00Z</cp:lastPrinted>
  <dcterms:created xsi:type="dcterms:W3CDTF">2021-09-23T11:59:00Z</dcterms:created>
  <dcterms:modified xsi:type="dcterms:W3CDTF">2021-09-23T14:25:00Z</dcterms:modified>
</cp:coreProperties>
</file>